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5EA" w:rsidRDefault="00E955EA" w:rsidP="00E955EA">
      <w:pPr>
        <w:jc w:val="center"/>
        <w:rPr>
          <w:b/>
          <w:color w:val="385623" w:themeColor="accent6" w:themeShade="80"/>
          <w:sz w:val="26"/>
          <w:szCs w:val="26"/>
        </w:rPr>
      </w:pPr>
      <w:r w:rsidRPr="00A54B66">
        <w:rPr>
          <w:b/>
          <w:color w:val="385623" w:themeColor="accent6" w:themeShade="80"/>
          <w:sz w:val="26"/>
          <w:szCs w:val="26"/>
        </w:rPr>
        <w:t>SAMPLE LETTER</w:t>
      </w:r>
      <w:r>
        <w:rPr>
          <w:b/>
          <w:color w:val="385623" w:themeColor="accent6" w:themeShade="80"/>
          <w:sz w:val="26"/>
          <w:szCs w:val="26"/>
        </w:rPr>
        <w:t xml:space="preserve"> TO EMPLOYEES</w:t>
      </w:r>
    </w:p>
    <w:p w:rsidR="00E955EA" w:rsidRDefault="00E955EA" w:rsidP="00E955EA">
      <w:r>
        <w:t>Dear Employees,</w:t>
      </w:r>
    </w:p>
    <w:p w:rsidR="00E955EA" w:rsidRDefault="00E955EA" w:rsidP="00E955EA">
      <w:r>
        <w:t xml:space="preserve">November is a beautiful time </w:t>
      </w:r>
      <w:r w:rsidR="00EE341A">
        <w:t>of year. There is a chill in the air, and t</w:t>
      </w:r>
      <w:r>
        <w:t>he holi</w:t>
      </w:r>
      <w:r w:rsidR="007B56C1">
        <w:t xml:space="preserve">days are just around the corner. It’s a time filled with </w:t>
      </w:r>
      <w:r w:rsidR="00EE341A">
        <w:t>family gatherings and guilty-pleasure desserts. And with Thanksgiving, i</w:t>
      </w:r>
      <w:r>
        <w:t xml:space="preserve">t’s </w:t>
      </w:r>
      <w:r w:rsidR="007B56C1">
        <w:t xml:space="preserve">also </w:t>
      </w:r>
      <w:r>
        <w:t>the perfect tim</w:t>
      </w:r>
      <w:r w:rsidR="007B56C1">
        <w:t xml:space="preserve">e of year for us to reflect </w:t>
      </w:r>
      <w:r>
        <w:t>o</w:t>
      </w:r>
      <w:r w:rsidR="00EE341A">
        <w:t xml:space="preserve">n </w:t>
      </w:r>
      <w:r w:rsidR="007B56C1">
        <w:t>everything for which we</w:t>
      </w:r>
      <w:r w:rsidR="00EE341A">
        <w:t xml:space="preserve"> are thankful</w:t>
      </w:r>
      <w:r w:rsidR="007B56C1">
        <w:t>, as well as on those who are less fortunate.</w:t>
      </w:r>
      <w:r>
        <w:t xml:space="preserve"> </w:t>
      </w:r>
    </w:p>
    <w:p w:rsidR="00234A79" w:rsidRDefault="00113C17" w:rsidP="00E955EA">
      <w:r>
        <w:t xml:space="preserve">As you may know, </w:t>
      </w:r>
      <w:r w:rsidR="00234A79">
        <w:t>MSU Shares is the new name of the</w:t>
      </w:r>
      <w:r w:rsidR="007B56C1">
        <w:t xml:space="preserve"> </w:t>
      </w:r>
      <w:r w:rsidR="00234A79">
        <w:t>Michigan State University Community Charitable Campaign or MSUCCC. Like the MSUCCC, MSU Shares</w:t>
      </w:r>
      <w:r w:rsidR="00EE341A">
        <w:t xml:space="preserve"> </w:t>
      </w:r>
      <w:r w:rsidR="00E955EA">
        <w:t>is a c</w:t>
      </w:r>
      <w:r w:rsidR="00EE341A">
        <w:t>ampaign devoted to raising funds</w:t>
      </w:r>
      <w:r w:rsidR="00E01680">
        <w:t xml:space="preserve"> for local charities</w:t>
      </w:r>
      <w:r w:rsidR="00E955EA" w:rsidRPr="00AF75AE">
        <w:t>.</w:t>
      </w:r>
      <w:r w:rsidR="00E955EA">
        <w:t xml:space="preserve"> Your pledge to the campaign helps support more than 120,000 people yearly in the t</w:t>
      </w:r>
      <w:r w:rsidR="00234A79">
        <w:t>ri-county area, many of whom live or work</w:t>
      </w:r>
      <w:r w:rsidR="00E955EA">
        <w:t xml:space="preserve"> close to campus. </w:t>
      </w:r>
      <w:r w:rsidR="00234A79">
        <w:t xml:space="preserve">In fact, some agencies </w:t>
      </w:r>
      <w:proofErr w:type="gramStart"/>
      <w:r w:rsidR="00234A79">
        <w:t>actually provide</w:t>
      </w:r>
      <w:proofErr w:type="gramEnd"/>
      <w:r w:rsidR="00234A79">
        <w:t xml:space="preserve"> services to MSU employees and retirees. </w:t>
      </w:r>
    </w:p>
    <w:p w:rsidR="00E955EA" w:rsidRDefault="00E570EE" w:rsidP="00E955EA">
      <w:r>
        <w:t>There are a</w:t>
      </w:r>
      <w:r w:rsidR="00AF75AE">
        <w:t xml:space="preserve"> </w:t>
      </w:r>
      <w:r>
        <w:t>wide variety</w:t>
      </w:r>
      <w:r w:rsidR="00AF75AE">
        <w:t xml:space="preserve"> of local charities in mid-Michigan </w:t>
      </w:r>
      <w:r>
        <w:t xml:space="preserve">that </w:t>
      </w:r>
      <w:r w:rsidR="00AF75AE">
        <w:t>fight for</w:t>
      </w:r>
      <w:r w:rsidR="00E955EA">
        <w:t xml:space="preserve"> </w:t>
      </w:r>
      <w:r>
        <w:t>the</w:t>
      </w:r>
      <w:r w:rsidR="00E955EA">
        <w:t xml:space="preserve"> health, education and financial stability of every person in every community. Now that we are e</w:t>
      </w:r>
      <w:r w:rsidR="00AF75AE">
        <w:t>ntering the giving season, the C</w:t>
      </w:r>
      <w:r w:rsidR="00E955EA">
        <w:t>ampaign is open</w:t>
      </w:r>
      <w:r>
        <w:t xml:space="preserve">, </w:t>
      </w:r>
      <w:r w:rsidR="00E955EA">
        <w:t>and I hope you will consider this opportunity</w:t>
      </w:r>
      <w:r w:rsidR="00EE341A">
        <w:t xml:space="preserve"> to share</w:t>
      </w:r>
      <w:r w:rsidR="00E955EA">
        <w:t>.</w:t>
      </w:r>
    </w:p>
    <w:p w:rsidR="00EE341A" w:rsidRDefault="00E955EA" w:rsidP="00E955EA">
      <w:r>
        <w:t xml:space="preserve">There </w:t>
      </w:r>
      <w:r w:rsidR="00741F73">
        <w:t>are many</w:t>
      </w:r>
      <w:r>
        <w:t xml:space="preserve"> reasons to give back, and it’s </w:t>
      </w:r>
      <w:r w:rsidR="00741F73">
        <w:t xml:space="preserve">much </w:t>
      </w:r>
      <w:r>
        <w:t xml:space="preserve">more than being “the right thing to do.” It reflects on who we are as people - it demonstrates your compassion, your concern for the wellbeing of the extended Spartan </w:t>
      </w:r>
      <w:bookmarkStart w:id="0" w:name="_GoBack"/>
      <w:bookmarkEnd w:id="0"/>
      <w:r>
        <w:t xml:space="preserve">family, beyond the edges of campus. Giving back can also strengthen our community, and a strong community with a higher quality of life is more inviting to our incoming students. </w:t>
      </w:r>
    </w:p>
    <w:p w:rsidR="00E955EA" w:rsidRDefault="00E955EA" w:rsidP="00E955EA">
      <w:r>
        <w:rPr>
          <w:b/>
          <w:bCs/>
        </w:rPr>
        <w:t>But</w:t>
      </w:r>
      <w:r w:rsidR="00EE341A">
        <w:rPr>
          <w:b/>
          <w:bCs/>
        </w:rPr>
        <w:t>,</w:t>
      </w:r>
      <w:r>
        <w:rPr>
          <w:b/>
          <w:bCs/>
        </w:rPr>
        <w:t xml:space="preserve"> most of all, it feels good</w:t>
      </w:r>
      <w:r w:rsidR="00EE341A">
        <w:rPr>
          <w:b/>
          <w:bCs/>
        </w:rPr>
        <w:t xml:space="preserve"> when we share</w:t>
      </w:r>
      <w:r>
        <w:rPr>
          <w:b/>
          <w:bCs/>
        </w:rPr>
        <w:t>. Knowing that you’ve helped to better the life of someone else is a grea</w:t>
      </w:r>
      <w:r w:rsidR="00EE341A">
        <w:rPr>
          <w:b/>
          <w:bCs/>
        </w:rPr>
        <w:t>t reminder to appreciate what you</w:t>
      </w:r>
      <w:r>
        <w:rPr>
          <w:b/>
          <w:bCs/>
        </w:rPr>
        <w:t xml:space="preserve"> have.</w:t>
      </w:r>
    </w:p>
    <w:p w:rsidR="00E955EA" w:rsidRDefault="00EE341A" w:rsidP="00E955EA">
      <w:r>
        <w:t>Our</w:t>
      </w:r>
      <w:r w:rsidR="00E955EA">
        <w:t xml:space="preserve"> divisional goal for t</w:t>
      </w:r>
      <w:r>
        <w:t>his campaign is to raise $_________</w:t>
      </w:r>
      <w:r w:rsidR="00E955EA">
        <w:t>. That wou</w:t>
      </w:r>
      <w:r w:rsidR="00FC29AF">
        <w:t xml:space="preserve">ld mean each </w:t>
      </w:r>
      <w:proofErr w:type="gramStart"/>
      <w:r w:rsidR="00FC29AF">
        <w:softHyphen/>
      </w:r>
      <w:r w:rsidR="00FC29AF" w:rsidRPr="00FC29AF">
        <w:rPr>
          <w:u w:val="single"/>
        </w:rPr>
        <w:t>(</w:t>
      </w:r>
      <w:proofErr w:type="gramEnd"/>
      <w:r w:rsidRPr="00FC29AF">
        <w:rPr>
          <w:u w:val="single"/>
        </w:rPr>
        <w:t>insert your unit name)</w:t>
      </w:r>
      <w:r>
        <w:t xml:space="preserve"> </w:t>
      </w:r>
      <w:r w:rsidR="00FC29AF">
        <w:t xml:space="preserve"> team member donated just $____.  That</w:t>
      </w:r>
      <w:r w:rsidR="00234A79">
        <w:t xml:space="preserve">’s $____ a week. With just a $25 </w:t>
      </w:r>
      <w:r w:rsidR="00E955EA">
        <w:t>donation</w:t>
      </w:r>
      <w:r w:rsidR="00234A79">
        <w:t xml:space="preserve">, you can </w:t>
      </w:r>
      <w:r w:rsidR="00E955EA">
        <w:t>provide fresh fruit and vegetables for seven families. Or medical care and prescription assistance to three people without health insurance. Or help four parents learn the skills needed to support their children in</w:t>
      </w:r>
      <w:r w:rsidR="00FC29AF">
        <w:t xml:space="preserve"> t</w:t>
      </w:r>
      <w:r w:rsidR="00234A79">
        <w:t>he classroom.</w:t>
      </w:r>
    </w:p>
    <w:p w:rsidR="00FC29AF" w:rsidRDefault="00E955EA" w:rsidP="00E955EA">
      <w:r>
        <w:t>I donate to MSU</w:t>
      </w:r>
      <w:r w:rsidR="00FC29AF">
        <w:t xml:space="preserve"> Shares</w:t>
      </w:r>
      <w:r>
        <w:t xml:space="preserve"> because I want to provide opportunities to those </w:t>
      </w:r>
      <w:r w:rsidR="00234A79">
        <w:t xml:space="preserve">less fortunate. </w:t>
      </w:r>
      <w:r>
        <w:t>I encourage you to cons</w:t>
      </w:r>
      <w:r w:rsidR="00FC29AF">
        <w:t>ider donating as well. With just $____</w:t>
      </w:r>
      <w:r>
        <w:t xml:space="preserve"> each, we can reac</w:t>
      </w:r>
      <w:r w:rsidR="00FC29AF">
        <w:t>h our divisional goal of $_______</w:t>
      </w:r>
      <w:r>
        <w:t xml:space="preserve">. </w:t>
      </w:r>
    </w:p>
    <w:p w:rsidR="00E955EA" w:rsidRDefault="00FC29AF" w:rsidP="00E955EA">
      <w:r>
        <w:t>Here at MSU, we often speak</w:t>
      </w:r>
      <w:r w:rsidR="00E955EA">
        <w:t xml:space="preserve"> about our </w:t>
      </w:r>
      <w:r>
        <w:t>Spartan Spirit. I</w:t>
      </w:r>
      <w:r w:rsidR="00E955EA">
        <w:t>m</w:t>
      </w:r>
      <w:r>
        <w:t>agine how our</w:t>
      </w:r>
      <w:r w:rsidR="00234A79">
        <w:t xml:space="preserve"> combined contributions could </w:t>
      </w:r>
      <w:r>
        <w:t>lift the spirits of our neighbor</w:t>
      </w:r>
      <w:r w:rsidR="00E955EA">
        <w:t>s</w:t>
      </w:r>
      <w:r>
        <w:t xml:space="preserve"> and friends</w:t>
      </w:r>
      <w:r w:rsidR="00E955EA">
        <w:t>. It would be a substantial step</w:t>
      </w:r>
      <w:r>
        <w:t xml:space="preserve"> forward in</w:t>
      </w:r>
      <w:r w:rsidR="00E955EA">
        <w:t xml:space="preserve"> providing basic needs, educatio</w:t>
      </w:r>
      <w:r>
        <w:t>n, and security for the most vulnerable</w:t>
      </w:r>
      <w:r w:rsidR="00E955EA">
        <w:t xml:space="preserve"> in our community.</w:t>
      </w:r>
    </w:p>
    <w:p w:rsidR="00E955EA" w:rsidRDefault="007B56C1" w:rsidP="00E955EA">
      <w:r>
        <w:t xml:space="preserve">The decision to help is yours. I urge you to </w:t>
      </w:r>
      <w:r w:rsidR="00F247B5">
        <w:t>care enough to share!</w:t>
      </w:r>
    </w:p>
    <w:p w:rsidR="00F247B5" w:rsidRDefault="00F247B5" w:rsidP="00E955EA">
      <w:pPr>
        <w:spacing w:line="240" w:lineRule="auto"/>
        <w:contextualSpacing/>
      </w:pPr>
    </w:p>
    <w:p w:rsidR="00F247B5" w:rsidRDefault="00F247B5" w:rsidP="00E955EA">
      <w:pPr>
        <w:spacing w:line="240" w:lineRule="auto"/>
        <w:contextualSpacing/>
      </w:pPr>
    </w:p>
    <w:p w:rsidR="00E955EA" w:rsidRDefault="00FC29AF" w:rsidP="00E955EA">
      <w:pPr>
        <w:spacing w:line="240" w:lineRule="auto"/>
        <w:contextualSpacing/>
      </w:pPr>
      <w:r>
        <w:t>(Unit Leader’s name and title)</w:t>
      </w:r>
    </w:p>
    <w:p w:rsidR="00007F9B" w:rsidRDefault="00E955EA" w:rsidP="00234A79">
      <w:pPr>
        <w:spacing w:line="240" w:lineRule="auto"/>
        <w:contextualSpacing/>
      </w:pPr>
      <w:r>
        <w:t>Michigan State University</w:t>
      </w:r>
    </w:p>
    <w:sectPr w:rsidR="00007F9B" w:rsidSect="00771937">
      <w:type w:val="continuous"/>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Bold-Roman">
    <w:panose1 w:val="00000000000000000000"/>
    <w:charset w:val="00"/>
    <w:family w:val="modern"/>
    <w:notTrueType/>
    <w:pitch w:val="variable"/>
    <w:sig w:usb0="00000003" w:usb1="00000000" w:usb2="00000000" w:usb3="00000000" w:csb0="00000001" w:csb1="00000000"/>
  </w:font>
  <w:font w:name="MetaBook-Roman">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2CB"/>
    <w:multiLevelType w:val="multilevel"/>
    <w:tmpl w:val="95709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EA"/>
    <w:rsid w:val="00007F9B"/>
    <w:rsid w:val="00013748"/>
    <w:rsid w:val="00113C17"/>
    <w:rsid w:val="001D1294"/>
    <w:rsid w:val="00234A79"/>
    <w:rsid w:val="0037320A"/>
    <w:rsid w:val="00441F61"/>
    <w:rsid w:val="00741F73"/>
    <w:rsid w:val="007B56C1"/>
    <w:rsid w:val="007C5131"/>
    <w:rsid w:val="008D157B"/>
    <w:rsid w:val="00AF75AE"/>
    <w:rsid w:val="00BF5028"/>
    <w:rsid w:val="00D74EE6"/>
    <w:rsid w:val="00E01680"/>
    <w:rsid w:val="00E570EE"/>
    <w:rsid w:val="00E955EA"/>
    <w:rsid w:val="00EE341A"/>
    <w:rsid w:val="00F247B5"/>
    <w:rsid w:val="00FC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48CB"/>
  <w15:chartTrackingRefBased/>
  <w15:docId w15:val="{E506EEB8-48BF-4405-8703-577B6248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F61"/>
  </w:style>
  <w:style w:type="paragraph" w:styleId="Heading2">
    <w:name w:val="heading 2"/>
    <w:basedOn w:val="Normal"/>
    <w:link w:val="Heading2Char"/>
    <w:uiPriority w:val="9"/>
    <w:qFormat/>
    <w:rsid w:val="00E955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5EA"/>
    <w:rPr>
      <w:rFonts w:ascii="Times New Roman" w:eastAsia="Times New Roman" w:hAnsi="Times New Roman" w:cs="Times New Roman"/>
      <w:b/>
      <w:bCs/>
      <w:sz w:val="36"/>
      <w:szCs w:val="36"/>
    </w:rPr>
  </w:style>
  <w:style w:type="paragraph" w:customStyle="1" w:styleId="Default">
    <w:name w:val="Default"/>
    <w:rsid w:val="00E955EA"/>
    <w:pPr>
      <w:autoSpaceDE w:val="0"/>
      <w:autoSpaceDN w:val="0"/>
      <w:adjustRightInd w:val="0"/>
      <w:spacing w:after="0" w:line="240" w:lineRule="auto"/>
    </w:pPr>
    <w:rPr>
      <w:rFonts w:ascii="MetaBold-Roman" w:hAnsi="MetaBold-Roman" w:cs="MetaBold-Roman"/>
      <w:color w:val="000000"/>
      <w:sz w:val="24"/>
      <w:szCs w:val="24"/>
    </w:rPr>
  </w:style>
  <w:style w:type="paragraph" w:customStyle="1" w:styleId="Pa0">
    <w:name w:val="Pa0"/>
    <w:basedOn w:val="Default"/>
    <w:next w:val="Default"/>
    <w:uiPriority w:val="99"/>
    <w:rsid w:val="00E955EA"/>
    <w:pPr>
      <w:spacing w:line="241" w:lineRule="atLeast"/>
    </w:pPr>
    <w:rPr>
      <w:rFonts w:cstheme="minorBidi"/>
      <w:color w:val="auto"/>
    </w:rPr>
  </w:style>
  <w:style w:type="character" w:customStyle="1" w:styleId="A45">
    <w:name w:val="A45"/>
    <w:uiPriority w:val="99"/>
    <w:rsid w:val="00E955EA"/>
    <w:rPr>
      <w:rFonts w:ascii="MetaBook-Roman" w:hAnsi="MetaBook-Roman" w:cs="MetaBook-Roman"/>
      <w:color w:val="000000"/>
      <w:sz w:val="26"/>
      <w:szCs w:val="26"/>
    </w:rPr>
  </w:style>
  <w:style w:type="character" w:customStyle="1" w:styleId="A44">
    <w:name w:val="A44"/>
    <w:uiPriority w:val="99"/>
    <w:rsid w:val="00E955EA"/>
    <w:rPr>
      <w:rFonts w:cs="MetaBold-Roman"/>
      <w:color w:val="000000"/>
      <w:sz w:val="28"/>
      <w:szCs w:val="28"/>
    </w:rPr>
  </w:style>
  <w:style w:type="paragraph" w:styleId="NormalWeb">
    <w:name w:val="Normal (Web)"/>
    <w:basedOn w:val="Normal"/>
    <w:uiPriority w:val="99"/>
    <w:unhideWhenUsed/>
    <w:rsid w:val="00E955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5EA"/>
    <w:rPr>
      <w:b/>
      <w:bCs/>
    </w:rPr>
  </w:style>
  <w:style w:type="paragraph" w:styleId="BalloonText">
    <w:name w:val="Balloon Text"/>
    <w:basedOn w:val="Normal"/>
    <w:link w:val="BalloonTextChar"/>
    <w:uiPriority w:val="99"/>
    <w:semiHidden/>
    <w:unhideWhenUsed/>
    <w:rsid w:val="00741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Jenkins</dc:creator>
  <cp:keywords/>
  <dc:description/>
  <cp:lastModifiedBy>Brodie, Jeffry</cp:lastModifiedBy>
  <cp:revision>3</cp:revision>
  <cp:lastPrinted>2018-09-13T14:57:00Z</cp:lastPrinted>
  <dcterms:created xsi:type="dcterms:W3CDTF">2018-10-12T12:34:00Z</dcterms:created>
  <dcterms:modified xsi:type="dcterms:W3CDTF">2018-10-12T12:36:00Z</dcterms:modified>
</cp:coreProperties>
</file>